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47CF" w14:textId="77777777" w:rsidR="009F6EF5" w:rsidRDefault="009F6EF5"/>
    <w:tbl>
      <w:tblPr>
        <w:tblW w:w="935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4678"/>
        <w:gridCol w:w="4678"/>
      </w:tblGrid>
      <w:tr w:rsidR="009F6EF5" w:rsidRPr="00281FC4" w14:paraId="6536BCA2" w14:textId="77777777" w:rsidTr="009F6EF5">
        <w:tc>
          <w:tcPr>
            <w:tcW w:w="9356" w:type="dxa"/>
            <w:gridSpan w:val="2"/>
            <w:tcBorders>
              <w:bottom w:val="single" w:sz="4" w:space="0" w:color="000000"/>
            </w:tcBorders>
            <w:shd w:val="clear" w:color="auto" w:fill="F3F3F3"/>
          </w:tcPr>
          <w:p w14:paraId="2A04BB59" w14:textId="3CFE2FD2" w:rsidR="009F6EF5" w:rsidRPr="00BE59E1" w:rsidRDefault="009F6EF5" w:rsidP="009F6EF5">
            <w:pPr>
              <w:rPr>
                <w:rFonts w:ascii="Arial" w:hAnsi="Arial"/>
                <w:b/>
                <w:sz w:val="22"/>
                <w:szCs w:val="22"/>
                <w:lang w:val="en-CA"/>
              </w:rPr>
            </w:pPr>
            <w:r w:rsidRPr="00BE59E1">
              <w:rPr>
                <w:rFonts w:ascii="Arial" w:hAnsi="Arial"/>
                <w:b/>
                <w:sz w:val="22"/>
                <w:szCs w:val="22"/>
                <w:lang w:val="en-CA"/>
              </w:rPr>
              <w:t xml:space="preserve">Lesson Title: </w:t>
            </w:r>
            <w:r w:rsidR="00281FC4" w:rsidRPr="00BE59E1">
              <w:rPr>
                <w:rFonts w:ascii="Arial" w:hAnsi="Arial"/>
                <w:b/>
                <w:sz w:val="22"/>
                <w:szCs w:val="22"/>
                <w:lang w:val="en-CA"/>
              </w:rPr>
              <w:t>Lesson #1: Introduction to Shakespeare</w:t>
            </w:r>
          </w:p>
          <w:p w14:paraId="1294156F" w14:textId="7E9D8CF2" w:rsidR="009F6EF5" w:rsidRPr="00BE59E1" w:rsidRDefault="009F6EF5" w:rsidP="009F6EF5">
            <w:pPr>
              <w:rPr>
                <w:rFonts w:ascii="Arial" w:hAnsi="Arial"/>
                <w:b/>
                <w:sz w:val="22"/>
                <w:szCs w:val="22"/>
                <w:lang w:val="en-CA"/>
              </w:rPr>
            </w:pPr>
            <w:r w:rsidRPr="00BE59E1">
              <w:rPr>
                <w:rFonts w:ascii="Arial" w:hAnsi="Arial"/>
                <w:b/>
                <w:sz w:val="22"/>
                <w:szCs w:val="22"/>
                <w:lang w:val="en-CA"/>
              </w:rPr>
              <w:t xml:space="preserve">Course: </w:t>
            </w:r>
            <w:r w:rsidR="00281FC4" w:rsidRPr="00BE59E1">
              <w:rPr>
                <w:rFonts w:ascii="Arial" w:hAnsi="Arial"/>
                <w:b/>
                <w:sz w:val="22"/>
                <w:szCs w:val="22"/>
                <w:lang w:val="en-CA"/>
              </w:rPr>
              <w:t>ELA B30</w:t>
            </w:r>
          </w:p>
          <w:p w14:paraId="5606FD78" w14:textId="3B4723B1" w:rsidR="009F6EF5" w:rsidRPr="00BE59E1" w:rsidRDefault="009F6EF5" w:rsidP="009F6EF5">
            <w:pPr>
              <w:rPr>
                <w:rFonts w:ascii="Arial" w:hAnsi="Arial"/>
                <w:b/>
                <w:sz w:val="22"/>
                <w:szCs w:val="22"/>
                <w:lang w:val="en-CA"/>
              </w:rPr>
            </w:pPr>
            <w:r w:rsidRPr="00BE59E1">
              <w:rPr>
                <w:rFonts w:ascii="Arial" w:hAnsi="Arial"/>
                <w:b/>
                <w:sz w:val="22"/>
                <w:szCs w:val="22"/>
                <w:lang w:val="en-CA"/>
              </w:rPr>
              <w:t xml:space="preserve">Designer: </w:t>
            </w:r>
            <w:r w:rsidR="00281FC4" w:rsidRPr="00BE59E1">
              <w:rPr>
                <w:rFonts w:ascii="Arial" w:hAnsi="Arial"/>
                <w:b/>
                <w:sz w:val="22"/>
                <w:szCs w:val="22"/>
                <w:lang w:val="en-CA"/>
              </w:rPr>
              <w:t>M</w:t>
            </w:r>
            <w:bookmarkStart w:id="0" w:name="_GoBack"/>
            <w:bookmarkEnd w:id="0"/>
            <w:r w:rsidR="00281FC4" w:rsidRPr="00BE59E1">
              <w:rPr>
                <w:rFonts w:ascii="Arial" w:hAnsi="Arial"/>
                <w:b/>
                <w:sz w:val="22"/>
                <w:szCs w:val="22"/>
                <w:lang w:val="en-CA"/>
              </w:rPr>
              <w:t>s. Mercier</w:t>
            </w:r>
          </w:p>
        </w:tc>
      </w:tr>
      <w:tr w:rsidR="009F6EF5" w:rsidRPr="00C1473D" w14:paraId="219F17A7" w14:textId="77777777" w:rsidTr="009F6EF5">
        <w:tc>
          <w:tcPr>
            <w:tcW w:w="9356" w:type="dxa"/>
            <w:gridSpan w:val="2"/>
            <w:shd w:val="clear" w:color="auto" w:fill="00FFFF"/>
          </w:tcPr>
          <w:p w14:paraId="7FEF7D19" w14:textId="77777777" w:rsidR="009F6EF5" w:rsidRPr="00BE59E1" w:rsidRDefault="009F6EF5" w:rsidP="009F6EF5">
            <w:pPr>
              <w:jc w:val="center"/>
              <w:rPr>
                <w:rFonts w:ascii="Arial" w:hAnsi="Arial"/>
                <w:b/>
                <w:sz w:val="22"/>
                <w:szCs w:val="22"/>
              </w:rPr>
            </w:pPr>
            <w:r w:rsidRPr="00BE59E1">
              <w:rPr>
                <w:rFonts w:ascii="Arial" w:hAnsi="Arial"/>
                <w:b/>
                <w:sz w:val="22"/>
                <w:szCs w:val="22"/>
                <w:lang w:val="en-CA"/>
              </w:rPr>
              <w:t xml:space="preserve"> </w:t>
            </w:r>
            <w:r w:rsidRPr="00BE59E1">
              <w:rPr>
                <w:rFonts w:ascii="Arial" w:hAnsi="Arial"/>
                <w:b/>
                <w:sz w:val="22"/>
                <w:szCs w:val="22"/>
              </w:rPr>
              <w:t>Learning Outcomes/Intentions</w:t>
            </w:r>
          </w:p>
        </w:tc>
      </w:tr>
      <w:tr w:rsidR="009F6EF5" w:rsidRPr="00C1473D" w14:paraId="0805E9E8" w14:textId="77777777" w:rsidTr="009F6EF5">
        <w:tc>
          <w:tcPr>
            <w:tcW w:w="9356" w:type="dxa"/>
            <w:gridSpan w:val="2"/>
          </w:tcPr>
          <w:p w14:paraId="6F5B26F9" w14:textId="77777777" w:rsidR="009F6EF5" w:rsidRPr="00BE59E1" w:rsidRDefault="009F6EF5" w:rsidP="009F6EF5">
            <w:pPr>
              <w:rPr>
                <w:rFonts w:ascii="Arial" w:hAnsi="Arial"/>
                <w:sz w:val="22"/>
                <w:szCs w:val="22"/>
              </w:rPr>
            </w:pPr>
            <w:r w:rsidRPr="00BE59E1">
              <w:rPr>
                <w:rFonts w:ascii="Arial" w:hAnsi="Arial"/>
                <w:b/>
                <w:sz w:val="22"/>
                <w:szCs w:val="22"/>
              </w:rPr>
              <w:t xml:space="preserve">Formal Unit Outcome(s): </w:t>
            </w:r>
          </w:p>
          <w:p w14:paraId="05BD7394" w14:textId="77777777" w:rsidR="00281FC4" w:rsidRPr="00BE59E1" w:rsidRDefault="00281FC4" w:rsidP="00281FC4">
            <w:pPr>
              <w:rPr>
                <w:rFonts w:ascii="Arial" w:hAnsi="Arial"/>
                <w:sz w:val="22"/>
                <w:szCs w:val="22"/>
              </w:rPr>
            </w:pPr>
          </w:p>
          <w:p w14:paraId="601D876E" w14:textId="4EE36C45" w:rsidR="00281FC4" w:rsidRPr="00BE59E1" w:rsidRDefault="00281FC4" w:rsidP="00281FC4">
            <w:pPr>
              <w:rPr>
                <w:rFonts w:ascii="Arial" w:hAnsi="Arial"/>
                <w:b/>
                <w:sz w:val="22"/>
                <w:szCs w:val="22"/>
              </w:rPr>
            </w:pPr>
            <w:r w:rsidRPr="00BE59E1">
              <w:rPr>
                <w:rFonts w:ascii="Arial" w:hAnsi="Arial"/>
                <w:b/>
                <w:sz w:val="22"/>
                <w:szCs w:val="22"/>
              </w:rPr>
              <w:t>CR B30.4</w:t>
            </w:r>
          </w:p>
          <w:p w14:paraId="16F31F56" w14:textId="67E1721B" w:rsidR="009F6EF5" w:rsidRPr="00BE59E1" w:rsidRDefault="00281FC4" w:rsidP="00281FC4">
            <w:pPr>
              <w:pStyle w:val="ListParagraph"/>
              <w:numPr>
                <w:ilvl w:val="0"/>
                <w:numId w:val="2"/>
              </w:numPr>
              <w:rPr>
                <w:rFonts w:ascii="Arial" w:hAnsi="Arial"/>
                <w:sz w:val="22"/>
                <w:szCs w:val="22"/>
              </w:rPr>
            </w:pPr>
            <w:r w:rsidRPr="00BE59E1">
              <w:rPr>
                <w:rFonts w:ascii="Arial" w:hAnsi="Arial"/>
                <w:sz w:val="22"/>
                <w:szCs w:val="22"/>
              </w:rPr>
              <w:t>Read and demonstrate comprehension of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characters, plots, and themes.</w:t>
            </w:r>
          </w:p>
        </w:tc>
      </w:tr>
      <w:tr w:rsidR="009F6EF5" w:rsidRPr="00C1473D" w14:paraId="60021836" w14:textId="77777777" w:rsidTr="009F6EF5">
        <w:trPr>
          <w:trHeight w:val="1394"/>
        </w:trPr>
        <w:tc>
          <w:tcPr>
            <w:tcW w:w="4678" w:type="dxa"/>
          </w:tcPr>
          <w:p w14:paraId="65EB1D94" w14:textId="77777777" w:rsidR="009F6EF5" w:rsidRPr="00BE59E1" w:rsidRDefault="009F6EF5" w:rsidP="009F6EF5">
            <w:pPr>
              <w:rPr>
                <w:rFonts w:ascii="Arial" w:hAnsi="Arial"/>
                <w:b/>
                <w:sz w:val="22"/>
                <w:szCs w:val="22"/>
              </w:rPr>
            </w:pPr>
            <w:r w:rsidRPr="00BE59E1">
              <w:rPr>
                <w:rFonts w:ascii="Arial" w:hAnsi="Arial"/>
                <w:b/>
                <w:sz w:val="22"/>
                <w:szCs w:val="22"/>
              </w:rPr>
              <w:t>Understandings:</w:t>
            </w:r>
          </w:p>
          <w:p w14:paraId="653EF163" w14:textId="77777777" w:rsidR="009F6EF5" w:rsidRDefault="003B4657" w:rsidP="003B4657">
            <w:pPr>
              <w:pStyle w:val="ListParagraph"/>
              <w:numPr>
                <w:ilvl w:val="0"/>
                <w:numId w:val="6"/>
              </w:numPr>
              <w:rPr>
                <w:rFonts w:ascii="Arial" w:hAnsi="Arial"/>
                <w:sz w:val="22"/>
                <w:szCs w:val="22"/>
              </w:rPr>
            </w:pPr>
            <w:r>
              <w:rPr>
                <w:rFonts w:ascii="Arial" w:hAnsi="Arial"/>
                <w:sz w:val="22"/>
                <w:szCs w:val="22"/>
              </w:rPr>
              <w:t>Students will understand the history of Shakespeare and his importance to the modern day.</w:t>
            </w:r>
          </w:p>
          <w:p w14:paraId="07DAAEBB" w14:textId="6587A312" w:rsidR="003B4657" w:rsidRPr="003B4657" w:rsidRDefault="003B4657" w:rsidP="003B4657">
            <w:pPr>
              <w:pStyle w:val="ListParagraph"/>
              <w:numPr>
                <w:ilvl w:val="0"/>
                <w:numId w:val="6"/>
              </w:numPr>
              <w:rPr>
                <w:rFonts w:ascii="Arial" w:hAnsi="Arial"/>
                <w:sz w:val="22"/>
                <w:szCs w:val="22"/>
              </w:rPr>
            </w:pPr>
            <w:r>
              <w:rPr>
                <w:rFonts w:ascii="Arial" w:hAnsi="Arial"/>
                <w:sz w:val="22"/>
                <w:szCs w:val="22"/>
              </w:rPr>
              <w:t xml:space="preserve">Students will understand the history of the Globe Theatre and the Elizabethan theatre. </w:t>
            </w:r>
          </w:p>
        </w:tc>
        <w:tc>
          <w:tcPr>
            <w:tcW w:w="4678" w:type="dxa"/>
          </w:tcPr>
          <w:p w14:paraId="6B6DE7FD" w14:textId="77777777" w:rsidR="009F6EF5" w:rsidRPr="00BE59E1" w:rsidRDefault="009F6EF5" w:rsidP="009F6EF5">
            <w:pPr>
              <w:rPr>
                <w:rFonts w:ascii="Arial" w:hAnsi="Arial"/>
                <w:b/>
                <w:sz w:val="22"/>
                <w:szCs w:val="22"/>
              </w:rPr>
            </w:pPr>
            <w:r w:rsidRPr="00BE59E1">
              <w:rPr>
                <w:rFonts w:ascii="Arial" w:hAnsi="Arial"/>
                <w:b/>
                <w:sz w:val="22"/>
                <w:szCs w:val="22"/>
              </w:rPr>
              <w:t xml:space="preserve">Essential Questions: </w:t>
            </w:r>
          </w:p>
          <w:p w14:paraId="5EC5E553" w14:textId="77777777" w:rsidR="009F6EF5" w:rsidRDefault="003B4657" w:rsidP="003B4657">
            <w:pPr>
              <w:pStyle w:val="ListParagraph"/>
              <w:numPr>
                <w:ilvl w:val="0"/>
                <w:numId w:val="7"/>
              </w:numPr>
              <w:rPr>
                <w:rFonts w:ascii="Arial" w:hAnsi="Arial"/>
                <w:sz w:val="22"/>
                <w:szCs w:val="22"/>
              </w:rPr>
            </w:pPr>
            <w:r>
              <w:rPr>
                <w:rFonts w:ascii="Arial" w:hAnsi="Arial"/>
                <w:sz w:val="22"/>
                <w:szCs w:val="22"/>
              </w:rPr>
              <w:t>What is Shakespeare’s impact of modern day society?</w:t>
            </w:r>
          </w:p>
          <w:p w14:paraId="7269CD9E" w14:textId="51E2B3F8" w:rsidR="003B4657" w:rsidRPr="003B4657" w:rsidRDefault="003B4657" w:rsidP="003B4657">
            <w:pPr>
              <w:pStyle w:val="ListParagraph"/>
              <w:numPr>
                <w:ilvl w:val="0"/>
                <w:numId w:val="7"/>
              </w:numPr>
              <w:rPr>
                <w:rFonts w:ascii="Arial" w:hAnsi="Arial"/>
                <w:sz w:val="22"/>
                <w:szCs w:val="22"/>
              </w:rPr>
            </w:pPr>
            <w:r>
              <w:rPr>
                <w:rFonts w:ascii="Arial" w:hAnsi="Arial"/>
                <w:sz w:val="22"/>
                <w:szCs w:val="22"/>
              </w:rPr>
              <w:t>What is the importance of theatres during the Elizabethan Era?</w:t>
            </w:r>
          </w:p>
        </w:tc>
      </w:tr>
      <w:tr w:rsidR="009F6EF5" w:rsidRPr="00C1473D" w14:paraId="62588F91" w14:textId="77777777" w:rsidTr="009F6EF5">
        <w:tc>
          <w:tcPr>
            <w:tcW w:w="9356" w:type="dxa"/>
            <w:gridSpan w:val="2"/>
            <w:shd w:val="clear" w:color="auto" w:fill="auto"/>
          </w:tcPr>
          <w:p w14:paraId="4B67CC86" w14:textId="77777777" w:rsidR="009F6EF5" w:rsidRPr="00BE59E1" w:rsidRDefault="009F6EF5" w:rsidP="009F6EF5">
            <w:pPr>
              <w:rPr>
                <w:rFonts w:ascii="Arial" w:hAnsi="Arial"/>
                <w:b/>
                <w:sz w:val="22"/>
                <w:szCs w:val="22"/>
              </w:rPr>
            </w:pPr>
            <w:r w:rsidRPr="00BE59E1">
              <w:rPr>
                <w:rFonts w:ascii="Arial" w:hAnsi="Arial"/>
                <w:b/>
                <w:sz w:val="22"/>
                <w:szCs w:val="22"/>
              </w:rPr>
              <w:t>“I can . . .” statements:</w:t>
            </w:r>
          </w:p>
          <w:p w14:paraId="544B3C35" w14:textId="77777777" w:rsidR="009F6EF5" w:rsidRDefault="003B4657" w:rsidP="009F6EF5">
            <w:pPr>
              <w:rPr>
                <w:rFonts w:ascii="Arial" w:hAnsi="Arial"/>
                <w:sz w:val="22"/>
                <w:szCs w:val="22"/>
              </w:rPr>
            </w:pPr>
            <w:r>
              <w:rPr>
                <w:rFonts w:ascii="Arial" w:hAnsi="Arial"/>
                <w:sz w:val="22"/>
                <w:szCs w:val="22"/>
              </w:rPr>
              <w:t>I can appreciate Shakespeare for his accomplishments and understand his history.</w:t>
            </w:r>
          </w:p>
          <w:p w14:paraId="681E02A6" w14:textId="29DDCC95" w:rsidR="003B4657" w:rsidRPr="00BE59E1" w:rsidRDefault="003B4657" w:rsidP="009F6EF5">
            <w:pPr>
              <w:rPr>
                <w:rFonts w:ascii="Arial" w:hAnsi="Arial"/>
                <w:sz w:val="22"/>
                <w:szCs w:val="22"/>
              </w:rPr>
            </w:pPr>
            <w:r>
              <w:rPr>
                <w:rFonts w:ascii="Arial" w:hAnsi="Arial"/>
                <w:sz w:val="22"/>
                <w:szCs w:val="22"/>
              </w:rPr>
              <w:t xml:space="preserve">I can understand the Elizabethan theatres and The Globe theatre. </w:t>
            </w:r>
          </w:p>
        </w:tc>
      </w:tr>
      <w:tr w:rsidR="009F6EF5" w:rsidRPr="00C1473D" w14:paraId="644D72E8" w14:textId="77777777" w:rsidTr="009F6EF5">
        <w:tc>
          <w:tcPr>
            <w:tcW w:w="9356" w:type="dxa"/>
            <w:gridSpan w:val="2"/>
            <w:shd w:val="clear" w:color="auto" w:fill="FFCC00"/>
          </w:tcPr>
          <w:p w14:paraId="7A8891C7" w14:textId="77777777" w:rsidR="009F6EF5" w:rsidRPr="00BE59E1" w:rsidRDefault="009F6EF5" w:rsidP="009F6EF5">
            <w:pPr>
              <w:jc w:val="center"/>
              <w:rPr>
                <w:rFonts w:ascii="Arial" w:hAnsi="Arial"/>
                <w:b/>
                <w:sz w:val="22"/>
                <w:szCs w:val="22"/>
              </w:rPr>
            </w:pPr>
            <w:r w:rsidRPr="00BE59E1">
              <w:rPr>
                <w:rFonts w:ascii="Arial" w:hAnsi="Arial"/>
                <w:b/>
                <w:sz w:val="22"/>
                <w:szCs w:val="22"/>
              </w:rPr>
              <w:t>Assessment Evidence</w:t>
            </w:r>
          </w:p>
        </w:tc>
      </w:tr>
      <w:tr w:rsidR="009F6EF5" w:rsidRPr="00C1473D" w14:paraId="7858958D" w14:textId="77777777" w:rsidTr="009F6EF5">
        <w:tc>
          <w:tcPr>
            <w:tcW w:w="9356" w:type="dxa"/>
            <w:gridSpan w:val="2"/>
          </w:tcPr>
          <w:p w14:paraId="0A3E129D" w14:textId="77777777" w:rsidR="009F6EF5" w:rsidRPr="00BE59E1" w:rsidRDefault="009F6EF5" w:rsidP="009F6EF5">
            <w:pPr>
              <w:rPr>
                <w:rFonts w:ascii="Arial" w:hAnsi="Arial"/>
                <w:b/>
                <w:sz w:val="22"/>
                <w:szCs w:val="22"/>
              </w:rPr>
            </w:pPr>
            <w:r w:rsidRPr="00BE59E1">
              <w:rPr>
                <w:rFonts w:ascii="Arial" w:hAnsi="Arial"/>
                <w:b/>
                <w:sz w:val="22"/>
                <w:szCs w:val="22"/>
              </w:rPr>
              <w:t xml:space="preserve">Formative Assessments (Assessment for Learning): </w:t>
            </w:r>
          </w:p>
          <w:p w14:paraId="0A5CCCD5" w14:textId="77777777" w:rsidR="005A27EB" w:rsidRPr="00BE59E1" w:rsidRDefault="005A27EB" w:rsidP="009F6EF5">
            <w:pPr>
              <w:rPr>
                <w:rFonts w:ascii="Arial" w:hAnsi="Arial"/>
                <w:b/>
                <w:sz w:val="22"/>
                <w:szCs w:val="22"/>
              </w:rPr>
            </w:pPr>
          </w:p>
          <w:p w14:paraId="4DF1F8C4" w14:textId="5F510D6B" w:rsidR="009F6EF5" w:rsidRPr="003B4657" w:rsidRDefault="00BE59E1" w:rsidP="009F6EF5">
            <w:pPr>
              <w:rPr>
                <w:rFonts w:ascii="Arial" w:hAnsi="Arial"/>
                <w:sz w:val="22"/>
                <w:szCs w:val="22"/>
              </w:rPr>
            </w:pPr>
            <w:r w:rsidRPr="003B4657">
              <w:rPr>
                <w:rFonts w:ascii="Arial" w:hAnsi="Arial"/>
                <w:sz w:val="22"/>
                <w:szCs w:val="22"/>
              </w:rPr>
              <w:t>-This is a day for explanations and introductions so there will b</w:t>
            </w:r>
            <w:r w:rsidR="003B4657">
              <w:rPr>
                <w:rFonts w:ascii="Arial" w:hAnsi="Arial"/>
                <w:sz w:val="22"/>
                <w:szCs w:val="22"/>
              </w:rPr>
              <w:t>e</w:t>
            </w:r>
            <w:r w:rsidRPr="003B4657">
              <w:rPr>
                <w:rFonts w:ascii="Arial" w:hAnsi="Arial"/>
                <w:sz w:val="22"/>
                <w:szCs w:val="22"/>
              </w:rPr>
              <w:t xml:space="preserve"> no assessment, just observing and getting a better </w:t>
            </w:r>
            <w:r w:rsidR="003B4657" w:rsidRPr="003B4657">
              <w:rPr>
                <w:rFonts w:ascii="Arial" w:hAnsi="Arial"/>
                <w:sz w:val="22"/>
                <w:szCs w:val="22"/>
              </w:rPr>
              <w:t xml:space="preserve">understanding of my students. </w:t>
            </w:r>
          </w:p>
          <w:p w14:paraId="7DA45DBC" w14:textId="77777777" w:rsidR="009F6EF5" w:rsidRPr="00BE59E1" w:rsidRDefault="009F6EF5" w:rsidP="009F6EF5">
            <w:pPr>
              <w:rPr>
                <w:rFonts w:ascii="Arial" w:hAnsi="Arial"/>
                <w:b/>
                <w:sz w:val="22"/>
                <w:szCs w:val="22"/>
              </w:rPr>
            </w:pPr>
          </w:p>
          <w:p w14:paraId="25ACFC52" w14:textId="77777777" w:rsidR="009F6EF5" w:rsidRPr="00BE59E1" w:rsidRDefault="009F6EF5" w:rsidP="009F6EF5">
            <w:pPr>
              <w:rPr>
                <w:rFonts w:ascii="Arial" w:hAnsi="Arial"/>
                <w:b/>
                <w:sz w:val="22"/>
                <w:szCs w:val="22"/>
              </w:rPr>
            </w:pPr>
          </w:p>
        </w:tc>
      </w:tr>
      <w:tr w:rsidR="009F6EF5" w:rsidRPr="00C1473D" w14:paraId="13875D7C" w14:textId="77777777" w:rsidTr="009F6EF5">
        <w:tc>
          <w:tcPr>
            <w:tcW w:w="9356" w:type="dxa"/>
            <w:gridSpan w:val="2"/>
            <w:shd w:val="clear" w:color="auto" w:fill="FF99CC"/>
          </w:tcPr>
          <w:p w14:paraId="796E322A" w14:textId="77777777" w:rsidR="009F6EF5" w:rsidRPr="00BE59E1" w:rsidRDefault="009F6EF5" w:rsidP="009F6EF5">
            <w:pPr>
              <w:jc w:val="center"/>
              <w:rPr>
                <w:rFonts w:ascii="Arial" w:hAnsi="Arial"/>
                <w:b/>
                <w:sz w:val="22"/>
                <w:szCs w:val="22"/>
              </w:rPr>
            </w:pPr>
            <w:r w:rsidRPr="00BE59E1">
              <w:rPr>
                <w:rFonts w:ascii="Arial" w:hAnsi="Arial"/>
                <w:b/>
                <w:sz w:val="22"/>
                <w:szCs w:val="22"/>
              </w:rPr>
              <w:t>Learning Plan</w:t>
            </w:r>
          </w:p>
        </w:tc>
      </w:tr>
      <w:tr w:rsidR="009F6EF5" w:rsidRPr="00C1473D" w14:paraId="3F07908E" w14:textId="77777777" w:rsidTr="009F6EF5">
        <w:tc>
          <w:tcPr>
            <w:tcW w:w="9356" w:type="dxa"/>
            <w:gridSpan w:val="2"/>
          </w:tcPr>
          <w:p w14:paraId="4B1A2AFF" w14:textId="77777777" w:rsidR="009F6EF5" w:rsidRPr="00BE59E1" w:rsidRDefault="009F6EF5" w:rsidP="009F6EF5">
            <w:pPr>
              <w:rPr>
                <w:rFonts w:ascii="Arial" w:hAnsi="Arial"/>
                <w:b/>
                <w:sz w:val="22"/>
                <w:szCs w:val="22"/>
              </w:rPr>
            </w:pPr>
            <w:r w:rsidRPr="00BE59E1">
              <w:rPr>
                <w:rFonts w:ascii="Arial" w:hAnsi="Arial"/>
                <w:b/>
                <w:sz w:val="22"/>
                <w:szCs w:val="22"/>
              </w:rPr>
              <w:t>Learning Experiences &amp; Instruction:</w:t>
            </w:r>
          </w:p>
          <w:p w14:paraId="45F06761" w14:textId="19FFDADC" w:rsidR="009F6EF5" w:rsidRPr="00BE59E1" w:rsidRDefault="009F6EF5" w:rsidP="00281FC4">
            <w:pPr>
              <w:rPr>
                <w:rFonts w:ascii="Arial" w:hAnsi="Arial"/>
                <w:sz w:val="22"/>
                <w:szCs w:val="22"/>
              </w:rPr>
            </w:pPr>
          </w:p>
          <w:p w14:paraId="077BF4EE" w14:textId="703921AE" w:rsidR="00281FC4" w:rsidRPr="00BE59E1" w:rsidRDefault="00281FC4" w:rsidP="00281FC4">
            <w:pPr>
              <w:rPr>
                <w:rFonts w:ascii="Arial" w:hAnsi="Arial"/>
                <w:sz w:val="22"/>
                <w:szCs w:val="22"/>
              </w:rPr>
            </w:pPr>
            <w:r w:rsidRPr="00BE59E1">
              <w:rPr>
                <w:rFonts w:ascii="Arial" w:hAnsi="Arial"/>
                <w:b/>
                <w:sz w:val="22"/>
                <w:szCs w:val="22"/>
              </w:rPr>
              <w:t>Set:</w:t>
            </w:r>
            <w:r w:rsidRPr="00BE59E1">
              <w:rPr>
                <w:rFonts w:ascii="Arial" w:hAnsi="Arial"/>
                <w:sz w:val="22"/>
                <w:szCs w:val="22"/>
              </w:rPr>
              <w:t xml:space="preserve"> </w:t>
            </w:r>
            <w:r w:rsidR="00F73E7F">
              <w:rPr>
                <w:rFonts w:ascii="Arial" w:hAnsi="Arial"/>
                <w:sz w:val="22"/>
                <w:szCs w:val="22"/>
              </w:rPr>
              <w:t xml:space="preserve">Ask </w:t>
            </w:r>
            <w:r w:rsidRPr="00BE59E1">
              <w:rPr>
                <w:rFonts w:ascii="Arial" w:hAnsi="Arial"/>
                <w:sz w:val="22"/>
                <w:szCs w:val="22"/>
              </w:rPr>
              <w:t xml:space="preserve">students what they already know about </w:t>
            </w:r>
            <w:r w:rsidR="00F73E7F">
              <w:rPr>
                <w:rFonts w:ascii="Arial" w:hAnsi="Arial"/>
                <w:sz w:val="22"/>
                <w:szCs w:val="22"/>
              </w:rPr>
              <w:t>Shakespeare</w:t>
            </w:r>
            <w:r w:rsidRPr="00BE59E1">
              <w:rPr>
                <w:rFonts w:ascii="Arial" w:hAnsi="Arial"/>
                <w:sz w:val="22"/>
                <w:szCs w:val="22"/>
              </w:rPr>
              <w:t xml:space="preserve">. (this is to gage how much the students already know about him as this is their third year studying his work). Pose the question “Who likes Shakespeare so far?” (get a glimpse on how they feel about Shakespeare.) </w:t>
            </w:r>
          </w:p>
          <w:p w14:paraId="5486AF19" w14:textId="4DF8270D" w:rsidR="00281FC4" w:rsidRPr="00BE59E1" w:rsidRDefault="00281FC4" w:rsidP="00281FC4">
            <w:pPr>
              <w:rPr>
                <w:rFonts w:ascii="Arial" w:hAnsi="Arial"/>
                <w:sz w:val="22"/>
                <w:szCs w:val="22"/>
              </w:rPr>
            </w:pPr>
          </w:p>
          <w:p w14:paraId="43FEF6D0" w14:textId="156303EB" w:rsidR="00281FC4" w:rsidRPr="00BE59E1" w:rsidRDefault="00281FC4" w:rsidP="00281FC4">
            <w:pPr>
              <w:rPr>
                <w:rFonts w:ascii="Arial" w:hAnsi="Arial"/>
                <w:b/>
                <w:sz w:val="22"/>
                <w:szCs w:val="22"/>
              </w:rPr>
            </w:pPr>
            <w:r w:rsidRPr="00BE59E1">
              <w:rPr>
                <w:rFonts w:ascii="Arial" w:hAnsi="Arial"/>
                <w:b/>
                <w:sz w:val="22"/>
                <w:szCs w:val="22"/>
              </w:rPr>
              <w:t xml:space="preserve">Development: </w:t>
            </w:r>
          </w:p>
          <w:p w14:paraId="129A1628" w14:textId="181F0CD2" w:rsidR="00281FC4" w:rsidRPr="00BE59E1" w:rsidRDefault="00281FC4" w:rsidP="00281FC4">
            <w:pPr>
              <w:pStyle w:val="ListParagraph"/>
              <w:numPr>
                <w:ilvl w:val="0"/>
                <w:numId w:val="3"/>
              </w:numPr>
              <w:rPr>
                <w:rFonts w:ascii="Arial" w:hAnsi="Arial"/>
                <w:sz w:val="22"/>
                <w:szCs w:val="22"/>
              </w:rPr>
            </w:pPr>
            <w:r w:rsidRPr="00BE59E1">
              <w:rPr>
                <w:rFonts w:ascii="Arial" w:hAnsi="Arial"/>
                <w:sz w:val="22"/>
                <w:szCs w:val="22"/>
              </w:rPr>
              <w:t xml:space="preserve">Power Point Presentation about Shakespeare: Highlights and Fun Facts about his life. </w:t>
            </w:r>
          </w:p>
          <w:p w14:paraId="7A3B964C" w14:textId="12BC9D84" w:rsidR="005A62CA" w:rsidRPr="00BE59E1" w:rsidRDefault="005A62CA" w:rsidP="00281FC4">
            <w:pPr>
              <w:pStyle w:val="ListParagraph"/>
              <w:numPr>
                <w:ilvl w:val="0"/>
                <w:numId w:val="3"/>
              </w:numPr>
              <w:rPr>
                <w:rFonts w:ascii="Arial" w:hAnsi="Arial"/>
                <w:sz w:val="22"/>
                <w:szCs w:val="22"/>
              </w:rPr>
            </w:pPr>
            <w:r w:rsidRPr="00BE59E1">
              <w:rPr>
                <w:rFonts w:ascii="Arial" w:hAnsi="Arial"/>
                <w:sz w:val="22"/>
                <w:szCs w:val="22"/>
              </w:rPr>
              <w:t xml:space="preserve">Watch a few YouTube videos about why Shakespeare is still relevant today – </w:t>
            </w:r>
          </w:p>
          <w:p w14:paraId="68F39715" w14:textId="5F333662" w:rsidR="005A62CA" w:rsidRPr="00BE59E1" w:rsidRDefault="005A62CA" w:rsidP="005A62CA">
            <w:pPr>
              <w:pStyle w:val="ListParagraph"/>
              <w:numPr>
                <w:ilvl w:val="0"/>
                <w:numId w:val="4"/>
              </w:numPr>
              <w:rPr>
                <w:rFonts w:ascii="Arial" w:hAnsi="Arial"/>
                <w:sz w:val="22"/>
                <w:szCs w:val="22"/>
              </w:rPr>
            </w:pPr>
            <w:r w:rsidRPr="00BE59E1">
              <w:rPr>
                <w:rFonts w:ascii="Arial" w:hAnsi="Arial"/>
                <w:sz w:val="22"/>
                <w:szCs w:val="22"/>
              </w:rPr>
              <w:t xml:space="preserve">“There is no Escaping Shakespeare” </w:t>
            </w:r>
            <w:hyperlink r:id="rId5" w:history="1">
              <w:r w:rsidRPr="00BE59E1">
                <w:rPr>
                  <w:rStyle w:val="Hyperlink"/>
                  <w:rFonts w:ascii="Arial" w:hAnsi="Arial"/>
                  <w:sz w:val="22"/>
                  <w:szCs w:val="22"/>
                </w:rPr>
                <w:t>https://www.youtube.com/watch?v=lv4fWhObaTM</w:t>
              </w:r>
            </w:hyperlink>
          </w:p>
          <w:p w14:paraId="654FE191" w14:textId="53A6B0A0" w:rsidR="005A62CA" w:rsidRPr="00BE59E1" w:rsidRDefault="005A62CA" w:rsidP="005A62CA">
            <w:pPr>
              <w:pStyle w:val="ListParagraph"/>
              <w:numPr>
                <w:ilvl w:val="0"/>
                <w:numId w:val="4"/>
              </w:numPr>
              <w:rPr>
                <w:rFonts w:ascii="Arial" w:hAnsi="Arial"/>
                <w:sz w:val="22"/>
                <w:szCs w:val="22"/>
              </w:rPr>
            </w:pPr>
            <w:r w:rsidRPr="00BE59E1">
              <w:rPr>
                <w:rFonts w:ascii="Arial" w:hAnsi="Arial"/>
                <w:sz w:val="22"/>
                <w:szCs w:val="22"/>
              </w:rPr>
              <w:t>“</w:t>
            </w:r>
            <w:r w:rsidR="00181E9B" w:rsidRPr="00BE59E1">
              <w:rPr>
                <w:rFonts w:ascii="Arial" w:hAnsi="Arial"/>
                <w:sz w:val="22"/>
                <w:szCs w:val="22"/>
              </w:rPr>
              <w:t>Shakespeare</w:t>
            </w:r>
            <w:r w:rsidRPr="00BE59E1">
              <w:rPr>
                <w:rFonts w:ascii="Arial" w:hAnsi="Arial"/>
                <w:sz w:val="22"/>
                <w:szCs w:val="22"/>
              </w:rPr>
              <w:t xml:space="preserve"> said it first, you say it every day” </w:t>
            </w:r>
            <w:hyperlink r:id="rId6" w:history="1">
              <w:r w:rsidRPr="00BE59E1">
                <w:rPr>
                  <w:rStyle w:val="Hyperlink"/>
                  <w:rFonts w:ascii="Arial" w:hAnsi="Arial"/>
                  <w:sz w:val="22"/>
                  <w:szCs w:val="22"/>
                </w:rPr>
                <w:t>https://www.youtube.com/watch?v=Wzz5j8pfddg</w:t>
              </w:r>
            </w:hyperlink>
          </w:p>
          <w:p w14:paraId="32E5FE39" w14:textId="2A6F843E" w:rsidR="00181E9B" w:rsidRPr="00BE59E1" w:rsidRDefault="00181E9B" w:rsidP="005A62CA">
            <w:pPr>
              <w:pStyle w:val="ListParagraph"/>
              <w:numPr>
                <w:ilvl w:val="0"/>
                <w:numId w:val="5"/>
              </w:numPr>
              <w:rPr>
                <w:rFonts w:ascii="Arial" w:hAnsi="Arial"/>
                <w:sz w:val="22"/>
                <w:szCs w:val="22"/>
              </w:rPr>
            </w:pPr>
            <w:r w:rsidRPr="00BE59E1">
              <w:rPr>
                <w:rFonts w:ascii="Arial" w:hAnsi="Arial"/>
                <w:sz w:val="22"/>
                <w:szCs w:val="22"/>
              </w:rPr>
              <w:lastRenderedPageBreak/>
              <w:t xml:space="preserve">Hand out a booklet about “Understanding Shakespeare’s Language” and go over it with the class to help them better understand and prepare for reading </w:t>
            </w:r>
            <w:r w:rsidRPr="00BE59E1">
              <w:rPr>
                <w:rFonts w:ascii="Arial" w:hAnsi="Arial"/>
                <w:i/>
                <w:sz w:val="22"/>
                <w:szCs w:val="22"/>
              </w:rPr>
              <w:t>Hamlet.</w:t>
            </w:r>
          </w:p>
          <w:p w14:paraId="41F3D88F" w14:textId="68878AD5" w:rsidR="005A62CA" w:rsidRPr="00BE59E1" w:rsidRDefault="005A62CA" w:rsidP="005A62CA">
            <w:pPr>
              <w:pStyle w:val="ListParagraph"/>
              <w:numPr>
                <w:ilvl w:val="0"/>
                <w:numId w:val="5"/>
              </w:numPr>
              <w:rPr>
                <w:rFonts w:ascii="Arial" w:hAnsi="Arial"/>
                <w:sz w:val="22"/>
                <w:szCs w:val="22"/>
              </w:rPr>
            </w:pPr>
            <w:r w:rsidRPr="00BE59E1">
              <w:rPr>
                <w:rFonts w:ascii="Arial" w:hAnsi="Arial"/>
                <w:sz w:val="22"/>
                <w:szCs w:val="22"/>
              </w:rPr>
              <w:t xml:space="preserve">History of the London Theatres (The Globe, The Rose, The Theatre, The Swan, etc.) – show a map of the different theatres. </w:t>
            </w:r>
          </w:p>
          <w:p w14:paraId="43D36D3D" w14:textId="1331172B" w:rsidR="005A62CA" w:rsidRPr="00BE59E1" w:rsidRDefault="005A62CA" w:rsidP="005A62CA">
            <w:pPr>
              <w:pStyle w:val="ListParagraph"/>
              <w:numPr>
                <w:ilvl w:val="0"/>
                <w:numId w:val="5"/>
              </w:numPr>
              <w:rPr>
                <w:rFonts w:ascii="Arial" w:hAnsi="Arial"/>
                <w:sz w:val="22"/>
                <w:szCs w:val="22"/>
              </w:rPr>
            </w:pPr>
            <w:r w:rsidRPr="00BE59E1">
              <w:rPr>
                <w:rFonts w:ascii="Arial" w:hAnsi="Arial"/>
                <w:sz w:val="22"/>
                <w:szCs w:val="22"/>
              </w:rPr>
              <w:t xml:space="preserve">Talk about the history of the Globe theatre and show pictures of the new Globe.  </w:t>
            </w:r>
          </w:p>
          <w:p w14:paraId="5D527B86" w14:textId="15AED1EE" w:rsidR="00181E9B" w:rsidRPr="00BE59E1" w:rsidRDefault="00181E9B" w:rsidP="005A62CA">
            <w:pPr>
              <w:pStyle w:val="ListParagraph"/>
              <w:numPr>
                <w:ilvl w:val="0"/>
                <w:numId w:val="5"/>
              </w:numPr>
              <w:rPr>
                <w:rFonts w:ascii="Arial" w:hAnsi="Arial"/>
                <w:sz w:val="22"/>
                <w:szCs w:val="22"/>
              </w:rPr>
            </w:pPr>
            <w:r w:rsidRPr="00BE59E1">
              <w:rPr>
                <w:rFonts w:ascii="Arial" w:hAnsi="Arial"/>
                <w:sz w:val="22"/>
                <w:szCs w:val="22"/>
              </w:rPr>
              <w:t xml:space="preserve">Hand out a “Glossary of Terms for Literary Devices” – read through them with the students and remind them that these are devices that will be seen and used throughout the play. </w:t>
            </w:r>
          </w:p>
          <w:p w14:paraId="48962A5E" w14:textId="77777777" w:rsidR="00181E9B" w:rsidRPr="00BE59E1" w:rsidRDefault="00181E9B" w:rsidP="00181E9B">
            <w:pPr>
              <w:rPr>
                <w:rFonts w:ascii="Arial" w:hAnsi="Arial"/>
                <w:sz w:val="22"/>
                <w:szCs w:val="22"/>
              </w:rPr>
            </w:pPr>
          </w:p>
          <w:p w14:paraId="51ADEF1E" w14:textId="16042EC4" w:rsidR="005A62CA" w:rsidRPr="00BE59E1" w:rsidRDefault="00181E9B" w:rsidP="00BE59E1">
            <w:pPr>
              <w:rPr>
                <w:rFonts w:ascii="Arial" w:hAnsi="Arial"/>
                <w:b/>
                <w:sz w:val="22"/>
                <w:szCs w:val="22"/>
              </w:rPr>
            </w:pPr>
            <w:r w:rsidRPr="00BE59E1">
              <w:rPr>
                <w:rFonts w:ascii="Arial" w:hAnsi="Arial"/>
                <w:b/>
                <w:sz w:val="22"/>
                <w:szCs w:val="22"/>
              </w:rPr>
              <w:t xml:space="preserve">Closure: </w:t>
            </w:r>
            <w:r w:rsidR="00BE59E1" w:rsidRPr="00BE59E1">
              <w:rPr>
                <w:rFonts w:ascii="Arial" w:hAnsi="Arial"/>
                <w:sz w:val="22"/>
                <w:szCs w:val="22"/>
              </w:rPr>
              <w:t xml:space="preserve">Reiterate any important aspect and let students know that we will be looking at </w:t>
            </w:r>
            <w:r w:rsidR="00BE59E1" w:rsidRPr="00BE59E1">
              <w:rPr>
                <w:rFonts w:ascii="Arial" w:hAnsi="Arial"/>
                <w:i/>
                <w:sz w:val="22"/>
                <w:szCs w:val="22"/>
              </w:rPr>
              <w:t xml:space="preserve">Hamlet </w:t>
            </w:r>
            <w:r w:rsidR="00BE59E1" w:rsidRPr="00BE59E1">
              <w:rPr>
                <w:rFonts w:ascii="Arial" w:hAnsi="Arial"/>
                <w:sz w:val="22"/>
                <w:szCs w:val="22"/>
              </w:rPr>
              <w:t xml:space="preserve">the following day. </w:t>
            </w:r>
          </w:p>
          <w:p w14:paraId="32BADFE9" w14:textId="77777777" w:rsidR="009F6EF5" w:rsidRPr="00BE59E1" w:rsidRDefault="009F6EF5" w:rsidP="009F6EF5">
            <w:pPr>
              <w:rPr>
                <w:rFonts w:ascii="Arial" w:hAnsi="Arial"/>
                <w:sz w:val="22"/>
                <w:szCs w:val="22"/>
              </w:rPr>
            </w:pPr>
          </w:p>
          <w:p w14:paraId="462CC828" w14:textId="77777777" w:rsidR="009F6EF5" w:rsidRPr="00BE59E1" w:rsidRDefault="009F6EF5" w:rsidP="009F6EF5">
            <w:pPr>
              <w:rPr>
                <w:rFonts w:ascii="Arial" w:hAnsi="Arial"/>
                <w:sz w:val="22"/>
                <w:szCs w:val="22"/>
              </w:rPr>
            </w:pPr>
          </w:p>
        </w:tc>
      </w:tr>
      <w:tr w:rsidR="009F6EF5" w:rsidRPr="00C1473D" w14:paraId="09C8D2DA" w14:textId="77777777" w:rsidTr="009F6EF5">
        <w:tc>
          <w:tcPr>
            <w:tcW w:w="9356" w:type="dxa"/>
            <w:gridSpan w:val="2"/>
            <w:shd w:val="clear" w:color="auto" w:fill="0070C0"/>
          </w:tcPr>
          <w:p w14:paraId="20417240" w14:textId="77777777" w:rsidR="009F6EF5" w:rsidRDefault="009F6EF5" w:rsidP="009F6EF5">
            <w:pPr>
              <w:jc w:val="center"/>
              <w:rPr>
                <w:rFonts w:ascii="Arial" w:hAnsi="Arial" w:cs="Arial"/>
                <w:sz w:val="20"/>
                <w:szCs w:val="20"/>
              </w:rPr>
            </w:pPr>
            <w:r>
              <w:rPr>
                <w:rFonts w:ascii="Arial" w:hAnsi="Arial"/>
                <w:b/>
              </w:rPr>
              <w:lastRenderedPageBreak/>
              <w:t>R</w:t>
            </w:r>
            <w:r w:rsidRPr="00563F22">
              <w:rPr>
                <w:rFonts w:ascii="Arial" w:hAnsi="Arial"/>
                <w:b/>
              </w:rPr>
              <w:t>e</w:t>
            </w:r>
            <w:r>
              <w:rPr>
                <w:rFonts w:ascii="Arial" w:hAnsi="Arial"/>
                <w:b/>
              </w:rPr>
              <w:t>flection</w:t>
            </w:r>
          </w:p>
        </w:tc>
      </w:tr>
      <w:tr w:rsidR="009F6EF5" w:rsidRPr="00C1473D" w14:paraId="2F6E04D2" w14:textId="77777777" w:rsidTr="009F6EF5">
        <w:tc>
          <w:tcPr>
            <w:tcW w:w="9356" w:type="dxa"/>
            <w:gridSpan w:val="2"/>
          </w:tcPr>
          <w:p w14:paraId="784DA140" w14:textId="77777777" w:rsidR="009F6EF5" w:rsidRPr="00126B25" w:rsidRDefault="009F6EF5" w:rsidP="009F6EF5">
            <w:pPr>
              <w:rPr>
                <w:rFonts w:ascii="Arial" w:hAnsi="Arial"/>
                <w:b/>
                <w:sz w:val="20"/>
                <w:lang w:val="en-CA"/>
              </w:rPr>
            </w:pPr>
            <w:r w:rsidRPr="00126B25">
              <w:rPr>
                <w:rFonts w:ascii="Arial" w:hAnsi="Arial"/>
                <w:b/>
                <w:sz w:val="20"/>
                <w:lang w:val="en-CA"/>
              </w:rPr>
              <w:t>To be completed after teaching the lesson:</w:t>
            </w:r>
          </w:p>
          <w:p w14:paraId="28225CC1" w14:textId="77777777" w:rsidR="009F6EF5" w:rsidRDefault="009F6EF5" w:rsidP="009F6EF5">
            <w:pPr>
              <w:rPr>
                <w:rFonts w:ascii="Arial" w:hAnsi="Arial" w:cs="Arial"/>
                <w:sz w:val="20"/>
                <w:szCs w:val="20"/>
              </w:rPr>
            </w:pPr>
          </w:p>
          <w:p w14:paraId="2D6BDE63" w14:textId="77777777" w:rsidR="003B4657" w:rsidRDefault="003B4657" w:rsidP="009F6EF5">
            <w:pPr>
              <w:rPr>
                <w:rFonts w:ascii="Arial" w:hAnsi="Arial" w:cs="Arial"/>
                <w:sz w:val="20"/>
                <w:szCs w:val="20"/>
              </w:rPr>
            </w:pPr>
          </w:p>
          <w:p w14:paraId="7F4FCB8E" w14:textId="77777777" w:rsidR="003B4657" w:rsidRDefault="003B4657" w:rsidP="009F6EF5">
            <w:pPr>
              <w:rPr>
                <w:rFonts w:ascii="Arial" w:hAnsi="Arial" w:cs="Arial"/>
                <w:sz w:val="20"/>
                <w:szCs w:val="20"/>
              </w:rPr>
            </w:pPr>
          </w:p>
          <w:p w14:paraId="60F34206" w14:textId="77777777" w:rsidR="003B4657" w:rsidRDefault="003B4657" w:rsidP="009F6EF5">
            <w:pPr>
              <w:rPr>
                <w:rFonts w:ascii="Arial" w:hAnsi="Arial" w:cs="Arial"/>
                <w:sz w:val="20"/>
                <w:szCs w:val="20"/>
              </w:rPr>
            </w:pPr>
          </w:p>
          <w:p w14:paraId="71AC1C4D" w14:textId="77777777" w:rsidR="003B4657" w:rsidRDefault="003B4657" w:rsidP="009F6EF5">
            <w:pPr>
              <w:rPr>
                <w:rFonts w:ascii="Arial" w:hAnsi="Arial" w:cs="Arial"/>
                <w:sz w:val="20"/>
                <w:szCs w:val="20"/>
              </w:rPr>
            </w:pPr>
          </w:p>
          <w:p w14:paraId="49119315" w14:textId="77777777" w:rsidR="003B4657" w:rsidRDefault="003B4657" w:rsidP="009F6EF5">
            <w:pPr>
              <w:rPr>
                <w:rFonts w:ascii="Arial" w:hAnsi="Arial" w:cs="Arial"/>
                <w:sz w:val="20"/>
                <w:szCs w:val="20"/>
              </w:rPr>
            </w:pPr>
          </w:p>
          <w:p w14:paraId="5480A240" w14:textId="77777777" w:rsidR="003B4657" w:rsidRDefault="003B4657" w:rsidP="009F6EF5">
            <w:pPr>
              <w:rPr>
                <w:rFonts w:ascii="Arial" w:hAnsi="Arial" w:cs="Arial"/>
                <w:sz w:val="20"/>
                <w:szCs w:val="20"/>
              </w:rPr>
            </w:pPr>
          </w:p>
          <w:p w14:paraId="746010FE" w14:textId="77777777" w:rsidR="003B4657" w:rsidRDefault="003B4657" w:rsidP="009F6EF5">
            <w:pPr>
              <w:rPr>
                <w:rFonts w:ascii="Arial" w:hAnsi="Arial" w:cs="Arial"/>
                <w:sz w:val="20"/>
                <w:szCs w:val="20"/>
              </w:rPr>
            </w:pPr>
          </w:p>
          <w:p w14:paraId="49ECD53A" w14:textId="77777777" w:rsidR="003B4657" w:rsidRDefault="003B4657" w:rsidP="009F6EF5">
            <w:pPr>
              <w:rPr>
                <w:rFonts w:ascii="Arial" w:hAnsi="Arial" w:cs="Arial"/>
                <w:sz w:val="20"/>
                <w:szCs w:val="20"/>
              </w:rPr>
            </w:pPr>
          </w:p>
          <w:p w14:paraId="72238D4A" w14:textId="77777777" w:rsidR="003B4657" w:rsidRDefault="003B4657" w:rsidP="009F6EF5">
            <w:pPr>
              <w:rPr>
                <w:rFonts w:ascii="Arial" w:hAnsi="Arial" w:cs="Arial"/>
                <w:sz w:val="20"/>
                <w:szCs w:val="20"/>
              </w:rPr>
            </w:pPr>
          </w:p>
          <w:p w14:paraId="15C7531F" w14:textId="77777777" w:rsidR="003B4657" w:rsidRDefault="003B4657" w:rsidP="009F6EF5">
            <w:pPr>
              <w:rPr>
                <w:rFonts w:ascii="Arial" w:hAnsi="Arial" w:cs="Arial"/>
                <w:sz w:val="20"/>
                <w:szCs w:val="20"/>
              </w:rPr>
            </w:pPr>
          </w:p>
          <w:p w14:paraId="30E5F780" w14:textId="77777777" w:rsidR="003B4657" w:rsidRDefault="003B4657" w:rsidP="009F6EF5">
            <w:pPr>
              <w:rPr>
                <w:rFonts w:ascii="Arial" w:hAnsi="Arial" w:cs="Arial"/>
                <w:sz w:val="20"/>
                <w:szCs w:val="20"/>
              </w:rPr>
            </w:pPr>
          </w:p>
          <w:p w14:paraId="287B38F3" w14:textId="77777777" w:rsidR="003B4657" w:rsidRDefault="003B4657" w:rsidP="009F6EF5">
            <w:pPr>
              <w:rPr>
                <w:rFonts w:ascii="Arial" w:hAnsi="Arial" w:cs="Arial"/>
                <w:sz w:val="20"/>
                <w:szCs w:val="20"/>
              </w:rPr>
            </w:pPr>
          </w:p>
          <w:p w14:paraId="5004632C" w14:textId="77777777" w:rsidR="003B4657" w:rsidRDefault="003B4657" w:rsidP="009F6EF5">
            <w:pPr>
              <w:rPr>
                <w:rFonts w:ascii="Arial" w:hAnsi="Arial" w:cs="Arial"/>
                <w:sz w:val="20"/>
                <w:szCs w:val="20"/>
              </w:rPr>
            </w:pPr>
          </w:p>
          <w:p w14:paraId="443309B4" w14:textId="77777777" w:rsidR="003B4657" w:rsidRDefault="003B4657" w:rsidP="009F6EF5">
            <w:pPr>
              <w:rPr>
                <w:rFonts w:ascii="Arial" w:hAnsi="Arial" w:cs="Arial"/>
                <w:sz w:val="20"/>
                <w:szCs w:val="20"/>
              </w:rPr>
            </w:pPr>
          </w:p>
          <w:p w14:paraId="4FAB02BB" w14:textId="77777777" w:rsidR="003B4657" w:rsidRDefault="003B4657" w:rsidP="009F6EF5">
            <w:pPr>
              <w:rPr>
                <w:rFonts w:ascii="Arial" w:hAnsi="Arial" w:cs="Arial"/>
                <w:sz w:val="20"/>
                <w:szCs w:val="20"/>
              </w:rPr>
            </w:pPr>
          </w:p>
          <w:p w14:paraId="556917C6" w14:textId="77777777" w:rsidR="003B4657" w:rsidRDefault="003B4657" w:rsidP="009F6EF5">
            <w:pPr>
              <w:rPr>
                <w:rFonts w:ascii="Arial" w:hAnsi="Arial" w:cs="Arial"/>
                <w:sz w:val="20"/>
                <w:szCs w:val="20"/>
              </w:rPr>
            </w:pPr>
          </w:p>
          <w:p w14:paraId="1982241A" w14:textId="77777777" w:rsidR="003B4657" w:rsidRDefault="003B4657" w:rsidP="009F6EF5">
            <w:pPr>
              <w:rPr>
                <w:rFonts w:ascii="Arial" w:hAnsi="Arial" w:cs="Arial"/>
                <w:sz w:val="20"/>
                <w:szCs w:val="20"/>
              </w:rPr>
            </w:pPr>
          </w:p>
          <w:p w14:paraId="5F0DE575" w14:textId="77777777" w:rsidR="003B4657" w:rsidRDefault="003B4657" w:rsidP="009F6EF5">
            <w:pPr>
              <w:rPr>
                <w:rFonts w:ascii="Arial" w:hAnsi="Arial" w:cs="Arial"/>
                <w:sz w:val="20"/>
                <w:szCs w:val="20"/>
              </w:rPr>
            </w:pPr>
          </w:p>
          <w:p w14:paraId="36EE658A" w14:textId="77777777" w:rsidR="003B4657" w:rsidRDefault="003B4657" w:rsidP="009F6EF5">
            <w:pPr>
              <w:rPr>
                <w:rFonts w:ascii="Arial" w:hAnsi="Arial" w:cs="Arial"/>
                <w:sz w:val="20"/>
                <w:szCs w:val="20"/>
              </w:rPr>
            </w:pPr>
          </w:p>
          <w:p w14:paraId="69C4612F" w14:textId="77777777" w:rsidR="003B4657" w:rsidRDefault="003B4657" w:rsidP="009F6EF5">
            <w:pPr>
              <w:rPr>
                <w:rFonts w:ascii="Arial" w:hAnsi="Arial" w:cs="Arial"/>
                <w:sz w:val="20"/>
                <w:szCs w:val="20"/>
              </w:rPr>
            </w:pPr>
          </w:p>
          <w:p w14:paraId="4D87433A" w14:textId="77777777" w:rsidR="003B4657" w:rsidRDefault="003B4657" w:rsidP="009F6EF5">
            <w:pPr>
              <w:rPr>
                <w:rFonts w:ascii="Arial" w:hAnsi="Arial" w:cs="Arial"/>
                <w:sz w:val="20"/>
                <w:szCs w:val="20"/>
              </w:rPr>
            </w:pPr>
          </w:p>
          <w:p w14:paraId="5F34A1C7" w14:textId="77777777" w:rsidR="003B4657" w:rsidRDefault="003B4657" w:rsidP="009F6EF5">
            <w:pPr>
              <w:rPr>
                <w:rFonts w:ascii="Arial" w:hAnsi="Arial" w:cs="Arial"/>
                <w:sz w:val="20"/>
                <w:szCs w:val="20"/>
              </w:rPr>
            </w:pPr>
          </w:p>
          <w:p w14:paraId="0BCDB20F" w14:textId="77777777" w:rsidR="003B4657" w:rsidRDefault="003B4657" w:rsidP="009F6EF5">
            <w:pPr>
              <w:rPr>
                <w:rFonts w:ascii="Arial" w:hAnsi="Arial" w:cs="Arial"/>
                <w:sz w:val="20"/>
                <w:szCs w:val="20"/>
              </w:rPr>
            </w:pPr>
          </w:p>
          <w:p w14:paraId="1607D230" w14:textId="77777777" w:rsidR="003B4657" w:rsidRDefault="003B4657" w:rsidP="009F6EF5">
            <w:pPr>
              <w:rPr>
                <w:rFonts w:ascii="Arial" w:hAnsi="Arial" w:cs="Arial"/>
                <w:sz w:val="20"/>
                <w:szCs w:val="20"/>
              </w:rPr>
            </w:pPr>
          </w:p>
          <w:p w14:paraId="280A7AAE" w14:textId="77777777" w:rsidR="003B4657" w:rsidRDefault="003B4657" w:rsidP="009F6EF5">
            <w:pPr>
              <w:rPr>
                <w:rFonts w:ascii="Arial" w:hAnsi="Arial" w:cs="Arial"/>
                <w:sz w:val="20"/>
                <w:szCs w:val="20"/>
              </w:rPr>
            </w:pPr>
          </w:p>
          <w:p w14:paraId="6C4EA536" w14:textId="77777777" w:rsidR="003B4657" w:rsidRDefault="003B4657" w:rsidP="009F6EF5">
            <w:pPr>
              <w:rPr>
                <w:rFonts w:ascii="Arial" w:hAnsi="Arial" w:cs="Arial"/>
                <w:sz w:val="20"/>
                <w:szCs w:val="20"/>
              </w:rPr>
            </w:pPr>
          </w:p>
          <w:p w14:paraId="43FEDE02" w14:textId="77777777" w:rsidR="003B4657" w:rsidRDefault="003B4657" w:rsidP="009F6EF5">
            <w:pPr>
              <w:rPr>
                <w:rFonts w:ascii="Arial" w:hAnsi="Arial" w:cs="Arial"/>
                <w:sz w:val="20"/>
                <w:szCs w:val="20"/>
              </w:rPr>
            </w:pPr>
          </w:p>
          <w:p w14:paraId="0FCC5CA8" w14:textId="77777777" w:rsidR="003B4657" w:rsidRDefault="003B4657" w:rsidP="009F6EF5">
            <w:pPr>
              <w:rPr>
                <w:rFonts w:ascii="Arial" w:hAnsi="Arial" w:cs="Arial"/>
                <w:sz w:val="20"/>
                <w:szCs w:val="20"/>
              </w:rPr>
            </w:pPr>
          </w:p>
          <w:p w14:paraId="01AB529A" w14:textId="77777777" w:rsidR="003B4657" w:rsidRDefault="003B4657" w:rsidP="009F6EF5">
            <w:pPr>
              <w:rPr>
                <w:rFonts w:ascii="Arial" w:hAnsi="Arial" w:cs="Arial"/>
                <w:sz w:val="20"/>
                <w:szCs w:val="20"/>
              </w:rPr>
            </w:pPr>
          </w:p>
          <w:p w14:paraId="3FF5CAEF" w14:textId="77777777" w:rsidR="003B4657" w:rsidRDefault="003B4657" w:rsidP="009F6EF5">
            <w:pPr>
              <w:rPr>
                <w:rFonts w:ascii="Arial" w:hAnsi="Arial" w:cs="Arial"/>
                <w:sz w:val="20"/>
                <w:szCs w:val="20"/>
              </w:rPr>
            </w:pPr>
          </w:p>
          <w:p w14:paraId="19DA1FAC" w14:textId="77777777" w:rsidR="003B4657" w:rsidRDefault="003B4657" w:rsidP="009F6EF5">
            <w:pPr>
              <w:rPr>
                <w:rFonts w:ascii="Arial" w:hAnsi="Arial" w:cs="Arial"/>
                <w:sz w:val="20"/>
                <w:szCs w:val="20"/>
              </w:rPr>
            </w:pPr>
          </w:p>
          <w:p w14:paraId="27661717" w14:textId="77777777" w:rsidR="003B4657" w:rsidRDefault="003B4657" w:rsidP="009F6EF5">
            <w:pPr>
              <w:rPr>
                <w:rFonts w:ascii="Arial" w:hAnsi="Arial" w:cs="Arial"/>
                <w:sz w:val="20"/>
                <w:szCs w:val="20"/>
              </w:rPr>
            </w:pPr>
          </w:p>
          <w:p w14:paraId="4D6334C6" w14:textId="77777777" w:rsidR="003B4657" w:rsidRDefault="003B4657" w:rsidP="009F6EF5">
            <w:pPr>
              <w:rPr>
                <w:rFonts w:ascii="Arial" w:hAnsi="Arial" w:cs="Arial"/>
                <w:sz w:val="20"/>
                <w:szCs w:val="20"/>
              </w:rPr>
            </w:pPr>
          </w:p>
          <w:p w14:paraId="164934BD" w14:textId="77777777" w:rsidR="003B4657" w:rsidRDefault="003B4657" w:rsidP="009F6EF5">
            <w:pPr>
              <w:rPr>
                <w:rFonts w:ascii="Arial" w:hAnsi="Arial" w:cs="Arial"/>
                <w:sz w:val="20"/>
                <w:szCs w:val="20"/>
              </w:rPr>
            </w:pPr>
          </w:p>
          <w:p w14:paraId="55300CF5" w14:textId="688BA9BB" w:rsidR="003B4657" w:rsidRDefault="003B4657" w:rsidP="009F6EF5">
            <w:pPr>
              <w:rPr>
                <w:rFonts w:ascii="Arial" w:hAnsi="Arial" w:cs="Arial"/>
                <w:sz w:val="20"/>
                <w:szCs w:val="20"/>
              </w:rPr>
            </w:pPr>
          </w:p>
        </w:tc>
      </w:tr>
    </w:tbl>
    <w:p w14:paraId="2ABBC2C2" w14:textId="77777777" w:rsidR="009F6EF5" w:rsidRDefault="009F6EF5"/>
    <w:sectPr w:rsidR="009F6EF5" w:rsidSect="00F85B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B9A"/>
    <w:multiLevelType w:val="hybridMultilevel"/>
    <w:tmpl w:val="726C3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140EB9"/>
    <w:multiLevelType w:val="hybridMultilevel"/>
    <w:tmpl w:val="54665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407A0E"/>
    <w:multiLevelType w:val="hybridMultilevel"/>
    <w:tmpl w:val="0A42E7A0"/>
    <w:lvl w:ilvl="0" w:tplc="5158FF7E">
      <w:start w:val="1"/>
      <w:numFmt w:val="bullet"/>
      <w:lvlText w:val=""/>
      <w:lvlJc w:val="left"/>
      <w:pPr>
        <w:ind w:left="720" w:hanging="360"/>
      </w:pPr>
      <w:rPr>
        <w:rFonts w:ascii="Symbol" w:eastAsia="Cambr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2954BC"/>
    <w:multiLevelType w:val="hybridMultilevel"/>
    <w:tmpl w:val="0806091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B937A13"/>
    <w:multiLevelType w:val="hybridMultilevel"/>
    <w:tmpl w:val="17DE1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507534"/>
    <w:multiLevelType w:val="hybridMultilevel"/>
    <w:tmpl w:val="60980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7E163E"/>
    <w:multiLevelType w:val="hybridMultilevel"/>
    <w:tmpl w:val="B1D0E9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BB"/>
    <w:rsid w:val="001072BC"/>
    <w:rsid w:val="00181E9B"/>
    <w:rsid w:val="001B5456"/>
    <w:rsid w:val="00281FC4"/>
    <w:rsid w:val="002B063E"/>
    <w:rsid w:val="003B4657"/>
    <w:rsid w:val="005A27EB"/>
    <w:rsid w:val="005A62CA"/>
    <w:rsid w:val="00713822"/>
    <w:rsid w:val="007542F7"/>
    <w:rsid w:val="007B683F"/>
    <w:rsid w:val="00866151"/>
    <w:rsid w:val="009820CC"/>
    <w:rsid w:val="00985450"/>
    <w:rsid w:val="009F6EF5"/>
    <w:rsid w:val="00A37BCC"/>
    <w:rsid w:val="00BE59E1"/>
    <w:rsid w:val="00D1554B"/>
    <w:rsid w:val="00E75050"/>
    <w:rsid w:val="00F73E7F"/>
    <w:rsid w:val="00F8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CB5"/>
  <w15:chartTrackingRefBased/>
  <w15:docId w15:val="{D0894D43-16C1-4B85-9EDB-C6918FE2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BB"/>
    <w:rPr>
      <w:rFonts w:ascii="Cambria" w:eastAsia="Cambria"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C4"/>
    <w:pPr>
      <w:ind w:left="720"/>
      <w:contextualSpacing/>
    </w:pPr>
  </w:style>
  <w:style w:type="character" w:styleId="Hyperlink">
    <w:name w:val="Hyperlink"/>
    <w:basedOn w:val="DefaultParagraphFont"/>
    <w:uiPriority w:val="99"/>
    <w:unhideWhenUsed/>
    <w:rsid w:val="005A62CA"/>
    <w:rPr>
      <w:color w:val="0563C1" w:themeColor="hyperlink"/>
      <w:u w:val="single"/>
    </w:rPr>
  </w:style>
  <w:style w:type="character" w:styleId="UnresolvedMention">
    <w:name w:val="Unresolved Mention"/>
    <w:basedOn w:val="DefaultParagraphFont"/>
    <w:uiPriority w:val="99"/>
    <w:semiHidden/>
    <w:unhideWhenUsed/>
    <w:rsid w:val="005A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zz5j8pfddg" TargetMode="External"/><Relationship Id="rId5" Type="http://schemas.openxmlformats.org/officeDocument/2006/relationships/hyperlink" Target="https://www.youtube.com/watch?v=lv4fWhOba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dc:creator>
  <cp:keywords/>
  <cp:lastModifiedBy>Hillary Mercier</cp:lastModifiedBy>
  <cp:revision>5</cp:revision>
  <dcterms:created xsi:type="dcterms:W3CDTF">2018-08-12T23:36:00Z</dcterms:created>
  <dcterms:modified xsi:type="dcterms:W3CDTF">2018-09-05T17:29:00Z</dcterms:modified>
</cp:coreProperties>
</file>